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502" w:rsidRPr="00EB5F1D" w:rsidRDefault="009C0502" w:rsidP="009C0502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 w:rsidRPr="00EB5F1D">
        <w:rPr>
          <w:rFonts w:ascii="Arial" w:hAnsi="Arial" w:cs="Arial"/>
          <w:color w:val="000000"/>
          <w:sz w:val="21"/>
          <w:szCs w:val="21"/>
        </w:rPr>
        <w:t>Anupam</w:t>
      </w:r>
      <w:proofErr w:type="spellEnd"/>
      <w:r w:rsidRPr="00EB5F1D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EB5F1D">
        <w:rPr>
          <w:rFonts w:ascii="Arial" w:hAnsi="Arial" w:cs="Arial"/>
          <w:color w:val="000000"/>
          <w:sz w:val="21"/>
          <w:szCs w:val="21"/>
        </w:rPr>
        <w:t>Agarwal</w:t>
      </w:r>
      <w:proofErr w:type="spellEnd"/>
      <w:r w:rsidRPr="00EB5F1D">
        <w:rPr>
          <w:rFonts w:ascii="Arial" w:hAnsi="Arial" w:cs="Arial"/>
          <w:color w:val="000000"/>
          <w:sz w:val="21"/>
          <w:szCs w:val="21"/>
        </w:rPr>
        <w:t xml:space="preserve">, MD, FASN jelenleg </w:t>
      </w:r>
      <w:proofErr w:type="gramStart"/>
      <w:r w:rsidRPr="00EB5F1D">
        <w:rPr>
          <w:rFonts w:ascii="Arial" w:hAnsi="Arial" w:cs="Arial"/>
          <w:color w:val="000000"/>
          <w:sz w:val="21"/>
          <w:szCs w:val="21"/>
        </w:rPr>
        <w:t>a</w:t>
      </w:r>
      <w:proofErr w:type="gramEnd"/>
      <w:r w:rsidRPr="00EB5F1D">
        <w:rPr>
          <w:rFonts w:ascii="Arial" w:hAnsi="Arial" w:cs="Arial"/>
          <w:color w:val="000000"/>
          <w:sz w:val="21"/>
          <w:szCs w:val="21"/>
        </w:rPr>
        <w:t xml:space="preserve"> University of Alabama </w:t>
      </w:r>
      <w:proofErr w:type="spellStart"/>
      <w:r w:rsidRPr="00EB5F1D">
        <w:rPr>
          <w:rFonts w:ascii="Arial" w:hAnsi="Arial" w:cs="Arial"/>
          <w:color w:val="000000"/>
          <w:sz w:val="21"/>
          <w:szCs w:val="21"/>
        </w:rPr>
        <w:t>at</w:t>
      </w:r>
      <w:proofErr w:type="spellEnd"/>
      <w:r w:rsidRPr="00EB5F1D">
        <w:rPr>
          <w:rFonts w:ascii="Arial" w:hAnsi="Arial" w:cs="Arial"/>
          <w:color w:val="000000"/>
          <w:sz w:val="21"/>
          <w:szCs w:val="21"/>
        </w:rPr>
        <w:t xml:space="preserve"> Birmingham (UAB) </w:t>
      </w:r>
      <w:proofErr w:type="spellStart"/>
      <w:r w:rsidRPr="00EB5F1D">
        <w:rPr>
          <w:rFonts w:ascii="Arial" w:hAnsi="Arial" w:cs="Arial"/>
          <w:color w:val="000000"/>
          <w:sz w:val="21"/>
          <w:szCs w:val="21"/>
        </w:rPr>
        <w:t>Heersink</w:t>
      </w:r>
      <w:proofErr w:type="spellEnd"/>
      <w:r w:rsidRPr="00EB5F1D">
        <w:rPr>
          <w:rFonts w:ascii="Arial" w:hAnsi="Arial" w:cs="Arial"/>
          <w:color w:val="000000"/>
          <w:sz w:val="21"/>
          <w:szCs w:val="21"/>
        </w:rPr>
        <w:t xml:space="preserve"> Orvosi Iskolájának Hilda B. Anderson által alapított </w:t>
      </w:r>
      <w:proofErr w:type="spellStart"/>
      <w:r w:rsidRPr="00EB5F1D">
        <w:rPr>
          <w:rFonts w:ascii="Arial" w:hAnsi="Arial" w:cs="Arial"/>
          <w:color w:val="000000"/>
          <w:sz w:val="21"/>
          <w:szCs w:val="21"/>
        </w:rPr>
        <w:t>Nefrológiai</w:t>
      </w:r>
      <w:proofErr w:type="spellEnd"/>
      <w:r w:rsidRPr="00EB5F1D">
        <w:rPr>
          <w:rFonts w:ascii="Arial" w:hAnsi="Arial" w:cs="Arial"/>
          <w:color w:val="000000"/>
          <w:sz w:val="21"/>
          <w:szCs w:val="21"/>
        </w:rPr>
        <w:t xml:space="preserve"> vezetője, ügyvezető dékánhelyettese, valamint az UAB Orvosi Tanszékének </w:t>
      </w:r>
      <w:proofErr w:type="spellStart"/>
      <w:r w:rsidRPr="00EB5F1D">
        <w:rPr>
          <w:rFonts w:ascii="Arial" w:hAnsi="Arial" w:cs="Arial"/>
          <w:color w:val="000000"/>
          <w:sz w:val="21"/>
          <w:szCs w:val="21"/>
        </w:rPr>
        <w:t>Nefrológiai</w:t>
      </w:r>
      <w:proofErr w:type="spellEnd"/>
      <w:r w:rsidRPr="00EB5F1D">
        <w:rPr>
          <w:rFonts w:ascii="Arial" w:hAnsi="Arial" w:cs="Arial"/>
          <w:color w:val="000000"/>
          <w:sz w:val="21"/>
          <w:szCs w:val="21"/>
        </w:rPr>
        <w:t xml:space="preserve"> osztályának orvosprofesszora. A Nemzeti Egészségügyi Intézet (NIH)/Nemzeti Cukorbetegségek, Emésztőrendszeri Betegségek és Vesebetegségek Intézete által támogatott </w:t>
      </w:r>
      <w:proofErr w:type="spellStart"/>
      <w:r w:rsidRPr="00EB5F1D">
        <w:rPr>
          <w:rFonts w:ascii="Arial" w:hAnsi="Arial" w:cs="Arial"/>
          <w:color w:val="000000"/>
          <w:sz w:val="21"/>
          <w:szCs w:val="21"/>
        </w:rPr>
        <w:t>O’Brien</w:t>
      </w:r>
      <w:proofErr w:type="spellEnd"/>
      <w:r w:rsidRPr="00EB5F1D">
        <w:rPr>
          <w:rFonts w:ascii="Arial" w:hAnsi="Arial" w:cs="Arial"/>
          <w:color w:val="000000"/>
          <w:sz w:val="21"/>
          <w:szCs w:val="21"/>
        </w:rPr>
        <w:t xml:space="preserve"> Központ programigazgatójaként is dolgozik. Ez a központ az Egyesült Államokban támogatott nyolc központ egyike. Az UAB Biokémiai és Molekuláris Genetikai, Patológiai és Sejtbiológiai, Fejlődésbiológiai és Integratív Biológiai tanszékein </w:t>
      </w:r>
      <w:proofErr w:type="spellStart"/>
      <w:r w:rsidRPr="00EB5F1D">
        <w:rPr>
          <w:rFonts w:ascii="Arial" w:hAnsi="Arial" w:cs="Arial"/>
          <w:color w:val="000000"/>
          <w:sz w:val="21"/>
          <w:szCs w:val="21"/>
        </w:rPr>
        <w:t>graduate</w:t>
      </w:r>
      <w:proofErr w:type="spellEnd"/>
      <w:r w:rsidRPr="00EB5F1D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EB5F1D">
        <w:rPr>
          <w:rFonts w:ascii="Arial" w:hAnsi="Arial" w:cs="Arial"/>
          <w:color w:val="000000"/>
          <w:sz w:val="21"/>
          <w:szCs w:val="21"/>
        </w:rPr>
        <w:t>faculty</w:t>
      </w:r>
      <w:proofErr w:type="spellEnd"/>
      <w:r w:rsidRPr="00EB5F1D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 w:rsidRPr="00EB5F1D">
        <w:rPr>
          <w:rFonts w:ascii="Arial" w:hAnsi="Arial" w:cs="Arial"/>
          <w:color w:val="000000"/>
          <w:sz w:val="21"/>
          <w:szCs w:val="21"/>
        </w:rPr>
        <w:t>státusszal</w:t>
      </w:r>
      <w:proofErr w:type="gramEnd"/>
      <w:r w:rsidRPr="00EB5F1D">
        <w:rPr>
          <w:rFonts w:ascii="Arial" w:hAnsi="Arial" w:cs="Arial"/>
          <w:color w:val="000000"/>
          <w:sz w:val="21"/>
          <w:szCs w:val="21"/>
        </w:rPr>
        <w:t xml:space="preserve"> rendelkezik, és intézeti orvos a Birmingham VA Egészségügyi rendszerében.</w:t>
      </w:r>
    </w:p>
    <w:p w:rsidR="009C0502" w:rsidRPr="00EB5F1D" w:rsidRDefault="009C0502" w:rsidP="009C0502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EB5F1D">
        <w:rPr>
          <w:rFonts w:ascii="Arial" w:hAnsi="Arial" w:cs="Arial"/>
          <w:color w:val="000000"/>
          <w:sz w:val="21"/>
          <w:szCs w:val="21"/>
        </w:rPr>
        <w:t xml:space="preserve">Dr. </w:t>
      </w:r>
      <w:proofErr w:type="spellStart"/>
      <w:r w:rsidRPr="00EB5F1D">
        <w:rPr>
          <w:rFonts w:ascii="Arial" w:hAnsi="Arial" w:cs="Arial"/>
          <w:color w:val="000000"/>
          <w:sz w:val="21"/>
          <w:szCs w:val="21"/>
        </w:rPr>
        <w:t>Agarwal</w:t>
      </w:r>
      <w:proofErr w:type="spellEnd"/>
      <w:r w:rsidRPr="00EB5F1D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 w:rsidRPr="00EB5F1D">
        <w:rPr>
          <w:rFonts w:ascii="Arial" w:hAnsi="Arial" w:cs="Arial"/>
          <w:color w:val="000000"/>
          <w:sz w:val="21"/>
          <w:szCs w:val="21"/>
        </w:rPr>
        <w:t>aktív</w:t>
      </w:r>
      <w:proofErr w:type="gramEnd"/>
      <w:r w:rsidRPr="00EB5F1D">
        <w:rPr>
          <w:rFonts w:ascii="Arial" w:hAnsi="Arial" w:cs="Arial"/>
          <w:color w:val="000000"/>
          <w:sz w:val="21"/>
          <w:szCs w:val="21"/>
        </w:rPr>
        <w:t xml:space="preserve"> szerepet játszik a klinikai orvostudományban, az oktatásban, a kutatásban és az adminisztrációban. </w:t>
      </w:r>
      <w:proofErr w:type="gramStart"/>
      <w:r w:rsidRPr="00EB5F1D">
        <w:rPr>
          <w:rFonts w:ascii="Arial" w:hAnsi="Arial" w:cs="Arial"/>
          <w:color w:val="000000"/>
          <w:sz w:val="21"/>
          <w:szCs w:val="21"/>
        </w:rPr>
        <w:t>Intenzíven</w:t>
      </w:r>
      <w:proofErr w:type="gramEnd"/>
      <w:r w:rsidRPr="00EB5F1D">
        <w:rPr>
          <w:rFonts w:ascii="Arial" w:hAnsi="Arial" w:cs="Arial"/>
          <w:color w:val="000000"/>
          <w:sz w:val="21"/>
          <w:szCs w:val="21"/>
        </w:rPr>
        <w:t xml:space="preserve"> részt vesz az orvostanhallgatók, a belgyógyászati személyzet és a </w:t>
      </w:r>
      <w:proofErr w:type="spellStart"/>
      <w:r w:rsidRPr="00EB5F1D">
        <w:rPr>
          <w:rFonts w:ascii="Arial" w:hAnsi="Arial" w:cs="Arial"/>
          <w:color w:val="000000"/>
          <w:sz w:val="21"/>
          <w:szCs w:val="21"/>
        </w:rPr>
        <w:t>nefrológus</w:t>
      </w:r>
      <w:proofErr w:type="spellEnd"/>
      <w:r w:rsidRPr="00EB5F1D">
        <w:rPr>
          <w:rFonts w:ascii="Arial" w:hAnsi="Arial" w:cs="Arial"/>
          <w:color w:val="000000"/>
          <w:sz w:val="21"/>
          <w:szCs w:val="21"/>
        </w:rPr>
        <w:t xml:space="preserve"> munkatársak oktatásában, valamint Kiemelkedői Oktató díjat kapott a Floridai Egyetem és az UAB Orvostudományi Tanszékétől is. Dr. </w:t>
      </w:r>
      <w:proofErr w:type="spellStart"/>
      <w:r w:rsidRPr="00EB5F1D">
        <w:rPr>
          <w:rFonts w:ascii="Arial" w:hAnsi="Arial" w:cs="Arial"/>
          <w:color w:val="000000"/>
          <w:sz w:val="21"/>
          <w:szCs w:val="21"/>
        </w:rPr>
        <w:t>Agarwal</w:t>
      </w:r>
      <w:proofErr w:type="spellEnd"/>
      <w:r w:rsidRPr="00EB5F1D">
        <w:rPr>
          <w:rFonts w:ascii="Arial" w:hAnsi="Arial" w:cs="Arial"/>
          <w:color w:val="000000"/>
          <w:sz w:val="21"/>
          <w:szCs w:val="21"/>
        </w:rPr>
        <w:t xml:space="preserve"> kutatási programja, amelyet az Egyesült Államok Nemzeti Egészségügyi Intézete és Veteránügyi Minisztériuma támogat, kritikus betekintést tett lehetővé az </w:t>
      </w:r>
      <w:proofErr w:type="gramStart"/>
      <w:r w:rsidRPr="00EB5F1D">
        <w:rPr>
          <w:rFonts w:ascii="Arial" w:hAnsi="Arial" w:cs="Arial"/>
          <w:color w:val="000000"/>
          <w:sz w:val="21"/>
          <w:szCs w:val="21"/>
        </w:rPr>
        <w:t>akut</w:t>
      </w:r>
      <w:proofErr w:type="gramEnd"/>
      <w:r w:rsidRPr="00EB5F1D">
        <w:rPr>
          <w:rFonts w:ascii="Arial" w:hAnsi="Arial" w:cs="Arial"/>
          <w:color w:val="000000"/>
          <w:sz w:val="21"/>
          <w:szCs w:val="21"/>
        </w:rPr>
        <w:t xml:space="preserve"> vesesérülés mechanizmusaiba. A publikációi közé tartozik 185 lektorált folyóirat-cikk és 46 meghívásos összefoglaló közlemény/könyvfejezet is. A cikkei többek között olyan folyóiratokban jelentek meg, mint a Journal of </w:t>
      </w:r>
      <w:proofErr w:type="spellStart"/>
      <w:r w:rsidRPr="00EB5F1D">
        <w:rPr>
          <w:rFonts w:ascii="Arial" w:hAnsi="Arial" w:cs="Arial"/>
          <w:color w:val="000000"/>
          <w:sz w:val="21"/>
          <w:szCs w:val="21"/>
        </w:rPr>
        <w:t>the</w:t>
      </w:r>
      <w:proofErr w:type="spellEnd"/>
      <w:r w:rsidRPr="00EB5F1D">
        <w:rPr>
          <w:rFonts w:ascii="Arial" w:hAnsi="Arial" w:cs="Arial"/>
          <w:color w:val="000000"/>
          <w:sz w:val="21"/>
          <w:szCs w:val="21"/>
        </w:rPr>
        <w:t xml:space="preserve"> American Society of </w:t>
      </w:r>
      <w:proofErr w:type="spellStart"/>
      <w:r w:rsidRPr="00EB5F1D">
        <w:rPr>
          <w:rFonts w:ascii="Arial" w:hAnsi="Arial" w:cs="Arial"/>
          <w:color w:val="000000"/>
          <w:sz w:val="21"/>
          <w:szCs w:val="21"/>
        </w:rPr>
        <w:t>Nephrology</w:t>
      </w:r>
      <w:proofErr w:type="spellEnd"/>
      <w:r w:rsidRPr="00EB5F1D">
        <w:rPr>
          <w:rFonts w:ascii="Arial" w:hAnsi="Arial" w:cs="Arial"/>
          <w:color w:val="000000"/>
          <w:sz w:val="21"/>
          <w:szCs w:val="21"/>
        </w:rPr>
        <w:t xml:space="preserve">, a Journal of </w:t>
      </w:r>
      <w:proofErr w:type="spellStart"/>
      <w:r w:rsidRPr="00EB5F1D">
        <w:rPr>
          <w:rFonts w:ascii="Arial" w:hAnsi="Arial" w:cs="Arial"/>
          <w:color w:val="000000"/>
          <w:sz w:val="21"/>
          <w:szCs w:val="21"/>
        </w:rPr>
        <w:t>Clinical</w:t>
      </w:r>
      <w:proofErr w:type="spellEnd"/>
      <w:r w:rsidRPr="00EB5F1D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EB5F1D">
        <w:rPr>
          <w:rFonts w:ascii="Arial" w:hAnsi="Arial" w:cs="Arial"/>
          <w:color w:val="000000"/>
          <w:sz w:val="21"/>
          <w:szCs w:val="21"/>
        </w:rPr>
        <w:t>Investigation</w:t>
      </w:r>
      <w:proofErr w:type="spellEnd"/>
      <w:r w:rsidRPr="00EB5F1D">
        <w:rPr>
          <w:rFonts w:ascii="Arial" w:hAnsi="Arial" w:cs="Arial"/>
          <w:color w:val="000000"/>
          <w:sz w:val="21"/>
          <w:szCs w:val="21"/>
        </w:rPr>
        <w:t xml:space="preserve">, a JCI </w:t>
      </w:r>
      <w:proofErr w:type="spellStart"/>
      <w:r w:rsidRPr="00EB5F1D">
        <w:rPr>
          <w:rFonts w:ascii="Arial" w:hAnsi="Arial" w:cs="Arial"/>
          <w:color w:val="000000"/>
          <w:sz w:val="21"/>
          <w:szCs w:val="21"/>
        </w:rPr>
        <w:t>Insight</w:t>
      </w:r>
      <w:proofErr w:type="spellEnd"/>
      <w:r w:rsidRPr="00EB5F1D">
        <w:rPr>
          <w:rFonts w:ascii="Arial" w:hAnsi="Arial" w:cs="Arial"/>
          <w:color w:val="000000"/>
          <w:sz w:val="21"/>
          <w:szCs w:val="21"/>
        </w:rPr>
        <w:t xml:space="preserve">, a Journal of </w:t>
      </w:r>
      <w:proofErr w:type="spellStart"/>
      <w:r w:rsidRPr="00EB5F1D">
        <w:rPr>
          <w:rFonts w:ascii="Arial" w:hAnsi="Arial" w:cs="Arial"/>
          <w:color w:val="000000"/>
          <w:sz w:val="21"/>
          <w:szCs w:val="21"/>
        </w:rPr>
        <w:t>Experimental</w:t>
      </w:r>
      <w:proofErr w:type="spellEnd"/>
      <w:r w:rsidRPr="00EB5F1D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EB5F1D">
        <w:rPr>
          <w:rFonts w:ascii="Arial" w:hAnsi="Arial" w:cs="Arial"/>
          <w:color w:val="000000"/>
          <w:sz w:val="21"/>
          <w:szCs w:val="21"/>
        </w:rPr>
        <w:t>Medicine</w:t>
      </w:r>
      <w:proofErr w:type="spellEnd"/>
      <w:r w:rsidRPr="00EB5F1D">
        <w:rPr>
          <w:rFonts w:ascii="Arial" w:hAnsi="Arial" w:cs="Arial"/>
          <w:color w:val="000000"/>
          <w:sz w:val="21"/>
          <w:szCs w:val="21"/>
        </w:rPr>
        <w:t xml:space="preserve">, a </w:t>
      </w:r>
      <w:proofErr w:type="spellStart"/>
      <w:r w:rsidRPr="00EB5F1D">
        <w:rPr>
          <w:rFonts w:ascii="Arial" w:hAnsi="Arial" w:cs="Arial"/>
          <w:color w:val="000000"/>
          <w:sz w:val="21"/>
          <w:szCs w:val="21"/>
        </w:rPr>
        <w:t>Proceedings</w:t>
      </w:r>
      <w:proofErr w:type="spellEnd"/>
      <w:r w:rsidRPr="00EB5F1D">
        <w:rPr>
          <w:rFonts w:ascii="Arial" w:hAnsi="Arial" w:cs="Arial"/>
          <w:color w:val="000000"/>
          <w:sz w:val="21"/>
          <w:szCs w:val="21"/>
        </w:rPr>
        <w:t xml:space="preserve"> of </w:t>
      </w:r>
      <w:proofErr w:type="spellStart"/>
      <w:r w:rsidRPr="00EB5F1D">
        <w:rPr>
          <w:rFonts w:ascii="Arial" w:hAnsi="Arial" w:cs="Arial"/>
          <w:color w:val="000000"/>
          <w:sz w:val="21"/>
          <w:szCs w:val="21"/>
        </w:rPr>
        <w:t>the</w:t>
      </w:r>
      <w:proofErr w:type="spellEnd"/>
      <w:r w:rsidRPr="00EB5F1D">
        <w:rPr>
          <w:rFonts w:ascii="Arial" w:hAnsi="Arial" w:cs="Arial"/>
          <w:color w:val="000000"/>
          <w:sz w:val="21"/>
          <w:szCs w:val="21"/>
        </w:rPr>
        <w:t xml:space="preserve"> National </w:t>
      </w:r>
      <w:proofErr w:type="spellStart"/>
      <w:r w:rsidRPr="00EB5F1D">
        <w:rPr>
          <w:rFonts w:ascii="Arial" w:hAnsi="Arial" w:cs="Arial"/>
          <w:color w:val="000000"/>
          <w:sz w:val="21"/>
          <w:szCs w:val="21"/>
        </w:rPr>
        <w:t>Academy</w:t>
      </w:r>
      <w:proofErr w:type="spellEnd"/>
      <w:r w:rsidRPr="00EB5F1D">
        <w:rPr>
          <w:rFonts w:ascii="Arial" w:hAnsi="Arial" w:cs="Arial"/>
          <w:color w:val="000000"/>
          <w:sz w:val="21"/>
          <w:szCs w:val="21"/>
        </w:rPr>
        <w:t xml:space="preserve"> of </w:t>
      </w:r>
      <w:proofErr w:type="spellStart"/>
      <w:r w:rsidRPr="00EB5F1D">
        <w:rPr>
          <w:rFonts w:ascii="Arial" w:hAnsi="Arial" w:cs="Arial"/>
          <w:color w:val="000000"/>
          <w:sz w:val="21"/>
          <w:szCs w:val="21"/>
        </w:rPr>
        <w:t>Sciences</w:t>
      </w:r>
      <w:proofErr w:type="spellEnd"/>
      <w:r w:rsidRPr="00EB5F1D">
        <w:rPr>
          <w:rFonts w:ascii="Arial" w:hAnsi="Arial" w:cs="Arial"/>
          <w:color w:val="000000"/>
          <w:sz w:val="21"/>
          <w:szCs w:val="21"/>
        </w:rPr>
        <w:t xml:space="preserve">, a Journal of </w:t>
      </w:r>
      <w:proofErr w:type="spellStart"/>
      <w:r w:rsidRPr="00EB5F1D">
        <w:rPr>
          <w:rFonts w:ascii="Arial" w:hAnsi="Arial" w:cs="Arial"/>
          <w:color w:val="000000"/>
          <w:sz w:val="21"/>
          <w:szCs w:val="21"/>
        </w:rPr>
        <w:t>Biological</w:t>
      </w:r>
      <w:proofErr w:type="spellEnd"/>
      <w:r w:rsidRPr="00EB5F1D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EB5F1D">
        <w:rPr>
          <w:rFonts w:ascii="Arial" w:hAnsi="Arial" w:cs="Arial"/>
          <w:color w:val="000000"/>
          <w:sz w:val="21"/>
          <w:szCs w:val="21"/>
        </w:rPr>
        <w:t>Chemistry</w:t>
      </w:r>
      <w:proofErr w:type="spellEnd"/>
      <w:r w:rsidRPr="00EB5F1D">
        <w:rPr>
          <w:rFonts w:ascii="Arial" w:hAnsi="Arial" w:cs="Arial"/>
          <w:color w:val="000000"/>
          <w:sz w:val="21"/>
          <w:szCs w:val="21"/>
        </w:rPr>
        <w:t xml:space="preserve">, a </w:t>
      </w:r>
      <w:proofErr w:type="spellStart"/>
      <w:r w:rsidRPr="00EB5F1D">
        <w:rPr>
          <w:rFonts w:ascii="Arial" w:hAnsi="Arial" w:cs="Arial"/>
          <w:color w:val="000000"/>
          <w:sz w:val="21"/>
          <w:szCs w:val="21"/>
        </w:rPr>
        <w:t>Circulation</w:t>
      </w:r>
      <w:proofErr w:type="spellEnd"/>
      <w:r w:rsidRPr="00EB5F1D">
        <w:rPr>
          <w:rFonts w:ascii="Arial" w:hAnsi="Arial" w:cs="Arial"/>
          <w:color w:val="000000"/>
          <w:sz w:val="21"/>
          <w:szCs w:val="21"/>
        </w:rPr>
        <w:t xml:space="preserve">, a </w:t>
      </w:r>
      <w:proofErr w:type="spellStart"/>
      <w:r w:rsidRPr="00EB5F1D">
        <w:rPr>
          <w:rFonts w:ascii="Arial" w:hAnsi="Arial" w:cs="Arial"/>
          <w:color w:val="000000"/>
          <w:sz w:val="21"/>
          <w:szCs w:val="21"/>
        </w:rPr>
        <w:t>Circulation</w:t>
      </w:r>
      <w:proofErr w:type="spellEnd"/>
      <w:r w:rsidRPr="00EB5F1D">
        <w:rPr>
          <w:rFonts w:ascii="Arial" w:hAnsi="Arial" w:cs="Arial"/>
          <w:color w:val="000000"/>
          <w:sz w:val="21"/>
          <w:szCs w:val="21"/>
        </w:rPr>
        <w:t xml:space="preserve"> Research, az American Journal of </w:t>
      </w:r>
      <w:proofErr w:type="spellStart"/>
      <w:r w:rsidRPr="00EB5F1D">
        <w:rPr>
          <w:rFonts w:ascii="Arial" w:hAnsi="Arial" w:cs="Arial"/>
          <w:color w:val="000000"/>
          <w:sz w:val="21"/>
          <w:szCs w:val="21"/>
        </w:rPr>
        <w:t>Pathology</w:t>
      </w:r>
      <w:proofErr w:type="spellEnd"/>
      <w:r w:rsidRPr="00EB5F1D">
        <w:rPr>
          <w:rFonts w:ascii="Arial" w:hAnsi="Arial" w:cs="Arial"/>
          <w:color w:val="000000"/>
          <w:sz w:val="21"/>
          <w:szCs w:val="21"/>
        </w:rPr>
        <w:t xml:space="preserve"> stb.</w:t>
      </w:r>
    </w:p>
    <w:p w:rsidR="009C0502" w:rsidRPr="00EB5F1D" w:rsidRDefault="009C0502" w:rsidP="009C0502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EB5F1D">
        <w:rPr>
          <w:rFonts w:ascii="Arial" w:hAnsi="Arial" w:cs="Arial"/>
          <w:color w:val="000000"/>
          <w:sz w:val="21"/>
          <w:szCs w:val="21"/>
        </w:rPr>
        <w:t xml:space="preserve">Munkásságát a kutatói kiválóságért járó Max Cooper díjjal, a Thomas </w:t>
      </w:r>
      <w:proofErr w:type="spellStart"/>
      <w:r w:rsidRPr="00EB5F1D">
        <w:rPr>
          <w:rFonts w:ascii="Arial" w:hAnsi="Arial" w:cs="Arial"/>
          <w:color w:val="000000"/>
          <w:sz w:val="21"/>
          <w:szCs w:val="21"/>
        </w:rPr>
        <w:t>Andreoli</w:t>
      </w:r>
      <w:proofErr w:type="spellEnd"/>
      <w:r w:rsidRPr="00EB5F1D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EB5F1D">
        <w:rPr>
          <w:rFonts w:ascii="Arial" w:hAnsi="Arial" w:cs="Arial"/>
          <w:color w:val="000000"/>
          <w:sz w:val="21"/>
          <w:szCs w:val="21"/>
        </w:rPr>
        <w:t>Nefrológiai</w:t>
      </w:r>
      <w:proofErr w:type="spellEnd"/>
      <w:r w:rsidRPr="00EB5F1D">
        <w:rPr>
          <w:rFonts w:ascii="Arial" w:hAnsi="Arial" w:cs="Arial"/>
          <w:color w:val="000000"/>
          <w:sz w:val="21"/>
          <w:szCs w:val="21"/>
        </w:rPr>
        <w:t xml:space="preserve"> Professzor díjjal, az Amerikai Klinikai Nyomozási Társaság (ASCI), az Amerikai Klinikai és Klimatológiai Társaság (ACCA), az Amerikai Orvosok Társasága (AAP) tagjának való kiválasztással, a Marie S. </w:t>
      </w:r>
      <w:proofErr w:type="spellStart"/>
      <w:r w:rsidRPr="00EB5F1D">
        <w:rPr>
          <w:rFonts w:ascii="Arial" w:hAnsi="Arial" w:cs="Arial"/>
          <w:color w:val="000000"/>
          <w:sz w:val="21"/>
          <w:szCs w:val="21"/>
        </w:rPr>
        <w:t>Ingalls</w:t>
      </w:r>
      <w:proofErr w:type="spellEnd"/>
      <w:r w:rsidRPr="00EB5F1D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70A88" w:rsidRPr="00EB5F1D">
        <w:rPr>
          <w:rFonts w:ascii="Arial" w:hAnsi="Arial" w:cs="Arial"/>
          <w:color w:val="000000"/>
          <w:sz w:val="21"/>
          <w:szCs w:val="21"/>
        </w:rPr>
        <w:t>Nefrológus</w:t>
      </w:r>
      <w:proofErr w:type="spellEnd"/>
      <w:r w:rsidR="00970A88" w:rsidRPr="00EB5F1D">
        <w:rPr>
          <w:rFonts w:ascii="Arial" w:hAnsi="Arial" w:cs="Arial"/>
          <w:color w:val="000000"/>
          <w:sz w:val="21"/>
          <w:szCs w:val="21"/>
        </w:rPr>
        <w:t xml:space="preserve"> Vezető kitüntetéssel</w:t>
      </w:r>
      <w:r w:rsidRPr="00EB5F1D">
        <w:rPr>
          <w:rFonts w:ascii="Arial" w:hAnsi="Arial" w:cs="Arial"/>
          <w:color w:val="000000"/>
          <w:sz w:val="21"/>
          <w:szCs w:val="21"/>
        </w:rPr>
        <w:t xml:space="preserve">, az UAB Dékáni Kiváló Vezetői díjjal, az UAB Posztgraduális Dékánjának Kiváló Mentori díjjal és a Déli Klinikai Kutatási Társaság év díjával ismerték el. Megkapta az UAB Nemzeti </w:t>
      </w:r>
      <w:proofErr w:type="spellStart"/>
      <w:r w:rsidRPr="00EB5F1D">
        <w:rPr>
          <w:rFonts w:ascii="Arial" w:hAnsi="Arial" w:cs="Arial"/>
          <w:color w:val="000000"/>
          <w:sz w:val="21"/>
          <w:szCs w:val="21"/>
        </w:rPr>
        <w:t>Alumni</w:t>
      </w:r>
      <w:proofErr w:type="spellEnd"/>
      <w:r w:rsidRPr="00EB5F1D">
        <w:rPr>
          <w:rFonts w:ascii="Arial" w:hAnsi="Arial" w:cs="Arial"/>
          <w:color w:val="000000"/>
          <w:sz w:val="21"/>
          <w:szCs w:val="21"/>
        </w:rPr>
        <w:t xml:space="preserve"> Társaság Tiszteletbeli </w:t>
      </w:r>
      <w:proofErr w:type="spellStart"/>
      <w:r w:rsidRPr="00EB5F1D">
        <w:rPr>
          <w:rFonts w:ascii="Arial" w:hAnsi="Arial" w:cs="Arial"/>
          <w:color w:val="000000"/>
          <w:sz w:val="21"/>
          <w:szCs w:val="21"/>
        </w:rPr>
        <w:t>Alumnus</w:t>
      </w:r>
      <w:proofErr w:type="spellEnd"/>
      <w:r w:rsidRPr="00EB5F1D">
        <w:rPr>
          <w:rFonts w:ascii="Arial" w:hAnsi="Arial" w:cs="Arial"/>
          <w:color w:val="000000"/>
          <w:sz w:val="21"/>
          <w:szCs w:val="21"/>
        </w:rPr>
        <w:t xml:space="preserve"> díját, valamint az Amerikai Orvosi Főiskola Alabamai Szervezetének </w:t>
      </w:r>
      <w:proofErr w:type="spellStart"/>
      <w:r w:rsidRPr="00EB5F1D">
        <w:rPr>
          <w:rFonts w:ascii="Arial" w:hAnsi="Arial" w:cs="Arial"/>
          <w:color w:val="000000"/>
          <w:sz w:val="21"/>
          <w:szCs w:val="21"/>
        </w:rPr>
        <w:t>Laureátusát</w:t>
      </w:r>
      <w:proofErr w:type="spellEnd"/>
      <w:r w:rsidRPr="00EB5F1D">
        <w:rPr>
          <w:rFonts w:ascii="Arial" w:hAnsi="Arial" w:cs="Arial"/>
          <w:color w:val="000000"/>
          <w:sz w:val="21"/>
          <w:szCs w:val="21"/>
        </w:rPr>
        <w:t>.</w:t>
      </w:r>
    </w:p>
    <w:p w:rsidR="009C0502" w:rsidRDefault="009C0502" w:rsidP="009C0502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EB5F1D">
        <w:rPr>
          <w:rFonts w:ascii="Arial" w:hAnsi="Arial" w:cs="Arial"/>
          <w:color w:val="000000"/>
          <w:sz w:val="21"/>
          <w:szCs w:val="21"/>
        </w:rPr>
        <w:t xml:space="preserve">Dr. </w:t>
      </w:r>
      <w:proofErr w:type="spellStart"/>
      <w:r w:rsidRPr="00EB5F1D">
        <w:rPr>
          <w:rFonts w:ascii="Arial" w:hAnsi="Arial" w:cs="Arial"/>
          <w:color w:val="000000"/>
          <w:sz w:val="21"/>
          <w:szCs w:val="21"/>
        </w:rPr>
        <w:t>Agarwalt</w:t>
      </w:r>
      <w:proofErr w:type="spellEnd"/>
      <w:r w:rsidRPr="00EB5F1D">
        <w:rPr>
          <w:rFonts w:ascii="Arial" w:hAnsi="Arial" w:cs="Arial"/>
          <w:color w:val="000000"/>
          <w:sz w:val="21"/>
          <w:szCs w:val="21"/>
        </w:rPr>
        <w:t xml:space="preserve"> nemzeti és nemzetközi </w:t>
      </w:r>
      <w:proofErr w:type="gramStart"/>
      <w:r w:rsidR="00970A88" w:rsidRPr="00EB5F1D">
        <w:rPr>
          <w:rFonts w:ascii="Arial" w:hAnsi="Arial" w:cs="Arial"/>
          <w:color w:val="000000"/>
          <w:sz w:val="21"/>
          <w:szCs w:val="21"/>
        </w:rPr>
        <w:t>konferenciák</w:t>
      </w:r>
      <w:proofErr w:type="gramEnd"/>
      <w:r w:rsidRPr="00EB5F1D">
        <w:rPr>
          <w:rFonts w:ascii="Arial" w:hAnsi="Arial" w:cs="Arial"/>
          <w:color w:val="000000"/>
          <w:sz w:val="21"/>
          <w:szCs w:val="21"/>
        </w:rPr>
        <w:t xml:space="preserve"> </w:t>
      </w:r>
      <w:r w:rsidR="00970A88" w:rsidRPr="00EB5F1D">
        <w:rPr>
          <w:rFonts w:ascii="Arial" w:hAnsi="Arial" w:cs="Arial"/>
          <w:color w:val="000000"/>
          <w:sz w:val="21"/>
          <w:szCs w:val="21"/>
        </w:rPr>
        <w:t>rendszeres</w:t>
      </w:r>
      <w:r w:rsidRPr="00EB5F1D">
        <w:rPr>
          <w:rFonts w:ascii="Arial" w:hAnsi="Arial" w:cs="Arial"/>
          <w:color w:val="000000"/>
          <w:sz w:val="21"/>
          <w:szCs w:val="21"/>
        </w:rPr>
        <w:t xml:space="preserve"> meghív</w:t>
      </w:r>
      <w:r w:rsidR="00E60055" w:rsidRPr="00EB5F1D">
        <w:rPr>
          <w:rFonts w:ascii="Arial" w:hAnsi="Arial" w:cs="Arial"/>
          <w:color w:val="000000"/>
          <w:sz w:val="21"/>
          <w:szCs w:val="21"/>
        </w:rPr>
        <w:t>ott</w:t>
      </w:r>
      <w:r w:rsidR="00970A88" w:rsidRPr="00EB5F1D">
        <w:rPr>
          <w:rFonts w:ascii="Arial" w:hAnsi="Arial" w:cs="Arial"/>
          <w:color w:val="000000"/>
          <w:sz w:val="21"/>
          <w:szCs w:val="21"/>
        </w:rPr>
        <w:t xml:space="preserve"> előadója</w:t>
      </w:r>
      <w:r w:rsidR="00E60055" w:rsidRPr="00EB5F1D">
        <w:rPr>
          <w:rFonts w:ascii="Arial" w:hAnsi="Arial" w:cs="Arial"/>
          <w:color w:val="000000"/>
          <w:sz w:val="21"/>
          <w:szCs w:val="21"/>
        </w:rPr>
        <w:t>,</w:t>
      </w:r>
      <w:r w:rsidRPr="00EB5F1D">
        <w:rPr>
          <w:rFonts w:ascii="Arial" w:hAnsi="Arial" w:cs="Arial"/>
          <w:color w:val="000000"/>
          <w:sz w:val="21"/>
          <w:szCs w:val="21"/>
        </w:rPr>
        <w:t xml:space="preserve"> ide értve az Éves </w:t>
      </w:r>
      <w:proofErr w:type="spellStart"/>
      <w:r w:rsidRPr="00EB5F1D">
        <w:rPr>
          <w:rFonts w:ascii="Arial" w:hAnsi="Arial" w:cs="Arial"/>
          <w:color w:val="000000"/>
          <w:sz w:val="21"/>
          <w:szCs w:val="21"/>
        </w:rPr>
        <w:t>Gifford</w:t>
      </w:r>
      <w:proofErr w:type="spellEnd"/>
      <w:r w:rsidRPr="00EB5F1D">
        <w:rPr>
          <w:rFonts w:ascii="Arial" w:hAnsi="Arial" w:cs="Arial"/>
          <w:color w:val="000000"/>
          <w:sz w:val="21"/>
          <w:szCs w:val="21"/>
        </w:rPr>
        <w:t xml:space="preserve"> Szimpóziumot, az Amerikai </w:t>
      </w:r>
      <w:proofErr w:type="spellStart"/>
      <w:r w:rsidRPr="00EB5F1D">
        <w:rPr>
          <w:rFonts w:ascii="Arial" w:hAnsi="Arial" w:cs="Arial"/>
          <w:color w:val="000000"/>
          <w:sz w:val="21"/>
          <w:szCs w:val="21"/>
        </w:rPr>
        <w:t>Nefrológiai</w:t>
      </w:r>
      <w:proofErr w:type="spellEnd"/>
      <w:r w:rsidRPr="00EB5F1D">
        <w:rPr>
          <w:rFonts w:ascii="Arial" w:hAnsi="Arial" w:cs="Arial"/>
          <w:color w:val="000000"/>
          <w:sz w:val="21"/>
          <w:szCs w:val="21"/>
        </w:rPr>
        <w:t xml:space="preserve"> Társaságot, a Nemzetközi </w:t>
      </w:r>
      <w:proofErr w:type="spellStart"/>
      <w:r w:rsidRPr="00EB5F1D">
        <w:rPr>
          <w:rFonts w:ascii="Arial" w:hAnsi="Arial" w:cs="Arial"/>
          <w:color w:val="000000"/>
          <w:sz w:val="21"/>
          <w:szCs w:val="21"/>
        </w:rPr>
        <w:t>Nefrológiai</w:t>
      </w:r>
      <w:proofErr w:type="spellEnd"/>
      <w:r w:rsidRPr="00EB5F1D">
        <w:rPr>
          <w:rFonts w:ascii="Arial" w:hAnsi="Arial" w:cs="Arial"/>
          <w:color w:val="000000"/>
          <w:sz w:val="21"/>
          <w:szCs w:val="21"/>
        </w:rPr>
        <w:t xml:space="preserve"> Társaságot, Olaszország, Svédország, Krakkó és a Cseh Köztársaság HO Nemzetközi Konferenciáit, a Német Nemzetközi </w:t>
      </w:r>
      <w:proofErr w:type="spellStart"/>
      <w:r w:rsidRPr="00EB5F1D">
        <w:rPr>
          <w:rFonts w:ascii="Arial" w:hAnsi="Arial" w:cs="Arial"/>
          <w:color w:val="000000"/>
          <w:sz w:val="21"/>
          <w:szCs w:val="21"/>
        </w:rPr>
        <w:t>Biofémek</w:t>
      </w:r>
      <w:proofErr w:type="spellEnd"/>
      <w:r w:rsidRPr="00EB5F1D">
        <w:rPr>
          <w:rFonts w:ascii="Arial" w:hAnsi="Arial" w:cs="Arial"/>
          <w:color w:val="000000"/>
          <w:sz w:val="21"/>
          <w:szCs w:val="21"/>
        </w:rPr>
        <w:t xml:space="preserve"> Kongresszusát, a Holland </w:t>
      </w:r>
      <w:proofErr w:type="spellStart"/>
      <w:r w:rsidRPr="00EB5F1D">
        <w:rPr>
          <w:rFonts w:ascii="Arial" w:hAnsi="Arial" w:cs="Arial"/>
          <w:color w:val="000000"/>
          <w:sz w:val="21"/>
          <w:szCs w:val="21"/>
        </w:rPr>
        <w:t>Nefrológiai</w:t>
      </w:r>
      <w:proofErr w:type="spellEnd"/>
      <w:r w:rsidRPr="00EB5F1D">
        <w:rPr>
          <w:rFonts w:ascii="Arial" w:hAnsi="Arial" w:cs="Arial"/>
          <w:color w:val="000000"/>
          <w:sz w:val="21"/>
          <w:szCs w:val="21"/>
        </w:rPr>
        <w:t xml:space="preserve"> Társaságot, a Nemzeti Szemtudományi Intézetet és a Déli Klinikai Nyomozási Társaság</w:t>
      </w:r>
      <w:r w:rsidR="00E60055" w:rsidRPr="00EB5F1D">
        <w:rPr>
          <w:rFonts w:ascii="Arial" w:hAnsi="Arial" w:cs="Arial"/>
          <w:color w:val="000000"/>
          <w:sz w:val="21"/>
          <w:szCs w:val="21"/>
        </w:rPr>
        <w:t xml:space="preserve"> konferenciáit. Számos nevesített</w:t>
      </w:r>
      <w:r w:rsidRPr="00EB5F1D">
        <w:rPr>
          <w:rFonts w:ascii="Arial" w:hAnsi="Arial" w:cs="Arial"/>
          <w:color w:val="000000"/>
          <w:sz w:val="21"/>
          <w:szCs w:val="21"/>
        </w:rPr>
        <w:t xml:space="preserve"> előadást </w:t>
      </w:r>
      <w:r w:rsidR="00E60055" w:rsidRPr="00EB5F1D">
        <w:rPr>
          <w:rFonts w:ascii="Arial" w:hAnsi="Arial" w:cs="Arial"/>
          <w:color w:val="000000"/>
          <w:sz w:val="21"/>
          <w:szCs w:val="21"/>
        </w:rPr>
        <w:t xml:space="preserve">is </w:t>
      </w:r>
      <w:r w:rsidRPr="00EB5F1D">
        <w:rPr>
          <w:rFonts w:ascii="Arial" w:hAnsi="Arial" w:cs="Arial"/>
          <w:color w:val="000000"/>
          <w:sz w:val="21"/>
          <w:szCs w:val="21"/>
        </w:rPr>
        <w:t xml:space="preserve">tartott, többek között a Craig </w:t>
      </w:r>
      <w:proofErr w:type="spellStart"/>
      <w:r w:rsidRPr="00EB5F1D">
        <w:rPr>
          <w:rFonts w:ascii="Arial" w:hAnsi="Arial" w:cs="Arial"/>
          <w:color w:val="000000"/>
          <w:sz w:val="21"/>
          <w:szCs w:val="21"/>
        </w:rPr>
        <w:t>Tisher</w:t>
      </w:r>
      <w:proofErr w:type="spellEnd"/>
      <w:r w:rsidRPr="00EB5F1D">
        <w:rPr>
          <w:rFonts w:ascii="Arial" w:hAnsi="Arial" w:cs="Arial"/>
          <w:color w:val="000000"/>
          <w:sz w:val="21"/>
          <w:szCs w:val="21"/>
        </w:rPr>
        <w:t xml:space="preserve"> előadást, a </w:t>
      </w:r>
      <w:proofErr w:type="spellStart"/>
      <w:r w:rsidRPr="00EB5F1D">
        <w:rPr>
          <w:rFonts w:ascii="Arial" w:hAnsi="Arial" w:cs="Arial"/>
          <w:color w:val="000000"/>
          <w:sz w:val="21"/>
          <w:szCs w:val="21"/>
        </w:rPr>
        <w:t>Mats</w:t>
      </w:r>
      <w:proofErr w:type="spellEnd"/>
      <w:r w:rsidRPr="00EB5F1D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EB5F1D">
        <w:rPr>
          <w:rFonts w:ascii="Arial" w:hAnsi="Arial" w:cs="Arial"/>
          <w:color w:val="000000"/>
          <w:sz w:val="21"/>
          <w:szCs w:val="21"/>
        </w:rPr>
        <w:t>Wahlstrom</w:t>
      </w:r>
      <w:proofErr w:type="spellEnd"/>
      <w:r w:rsidRPr="00EB5F1D">
        <w:rPr>
          <w:rFonts w:ascii="Arial" w:hAnsi="Arial" w:cs="Arial"/>
          <w:color w:val="000000"/>
          <w:sz w:val="21"/>
          <w:szCs w:val="21"/>
        </w:rPr>
        <w:t xml:space="preserve"> előadást, a </w:t>
      </w:r>
      <w:proofErr w:type="spellStart"/>
      <w:r w:rsidRPr="00EB5F1D">
        <w:rPr>
          <w:rFonts w:ascii="Arial" w:hAnsi="Arial" w:cs="Arial"/>
          <w:color w:val="000000"/>
          <w:sz w:val="21"/>
          <w:szCs w:val="21"/>
        </w:rPr>
        <w:t>Kirpal</w:t>
      </w:r>
      <w:proofErr w:type="spellEnd"/>
      <w:r w:rsidRPr="00EB5F1D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EB5F1D">
        <w:rPr>
          <w:rFonts w:ascii="Arial" w:hAnsi="Arial" w:cs="Arial"/>
          <w:color w:val="000000"/>
          <w:sz w:val="21"/>
          <w:szCs w:val="21"/>
        </w:rPr>
        <w:t>Chugh</w:t>
      </w:r>
      <w:proofErr w:type="spellEnd"/>
      <w:r w:rsidRPr="00EB5F1D">
        <w:rPr>
          <w:rFonts w:ascii="Arial" w:hAnsi="Arial" w:cs="Arial"/>
          <w:color w:val="000000"/>
          <w:sz w:val="21"/>
          <w:szCs w:val="21"/>
        </w:rPr>
        <w:t xml:space="preserve"> beszédet, a Johnson </w:t>
      </w:r>
      <w:proofErr w:type="spellStart"/>
      <w:r w:rsidRPr="00EB5F1D">
        <w:rPr>
          <w:rFonts w:ascii="Arial" w:hAnsi="Arial" w:cs="Arial"/>
          <w:color w:val="000000"/>
          <w:sz w:val="21"/>
          <w:szCs w:val="21"/>
        </w:rPr>
        <w:t>McGuire</w:t>
      </w:r>
      <w:proofErr w:type="spellEnd"/>
      <w:r w:rsidRPr="00EB5F1D">
        <w:rPr>
          <w:rFonts w:ascii="Arial" w:hAnsi="Arial" w:cs="Arial"/>
          <w:color w:val="000000"/>
          <w:sz w:val="21"/>
          <w:szCs w:val="21"/>
        </w:rPr>
        <w:t xml:space="preserve"> előadást, a Paul </w:t>
      </w:r>
      <w:proofErr w:type="spellStart"/>
      <w:r w:rsidRPr="00EB5F1D">
        <w:rPr>
          <w:rFonts w:ascii="Arial" w:hAnsi="Arial" w:cs="Arial"/>
          <w:color w:val="000000"/>
          <w:sz w:val="21"/>
          <w:szCs w:val="21"/>
        </w:rPr>
        <w:t>Teschan</w:t>
      </w:r>
      <w:proofErr w:type="spellEnd"/>
      <w:r w:rsidRPr="00EB5F1D">
        <w:rPr>
          <w:rFonts w:ascii="Arial" w:hAnsi="Arial" w:cs="Arial"/>
          <w:color w:val="000000"/>
          <w:sz w:val="21"/>
          <w:szCs w:val="21"/>
        </w:rPr>
        <w:t xml:space="preserve"> előadást, a </w:t>
      </w:r>
      <w:proofErr w:type="spellStart"/>
      <w:r w:rsidRPr="00EB5F1D">
        <w:rPr>
          <w:rFonts w:ascii="Arial" w:hAnsi="Arial" w:cs="Arial"/>
          <w:color w:val="000000"/>
          <w:sz w:val="21"/>
          <w:szCs w:val="21"/>
        </w:rPr>
        <w:t>Phillip</w:t>
      </w:r>
      <w:proofErr w:type="spellEnd"/>
      <w:r w:rsidRPr="00EB5F1D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EB5F1D">
        <w:rPr>
          <w:rFonts w:ascii="Arial" w:hAnsi="Arial" w:cs="Arial"/>
          <w:color w:val="000000"/>
          <w:sz w:val="21"/>
          <w:szCs w:val="21"/>
        </w:rPr>
        <w:t>Liverman</w:t>
      </w:r>
      <w:proofErr w:type="spellEnd"/>
      <w:r w:rsidRPr="00EB5F1D">
        <w:rPr>
          <w:rFonts w:ascii="Arial" w:hAnsi="Arial" w:cs="Arial"/>
          <w:color w:val="000000"/>
          <w:sz w:val="21"/>
          <w:szCs w:val="21"/>
        </w:rPr>
        <w:t xml:space="preserve"> előadást, a </w:t>
      </w:r>
      <w:proofErr w:type="spellStart"/>
      <w:r w:rsidRPr="00EB5F1D">
        <w:rPr>
          <w:rFonts w:ascii="Arial" w:hAnsi="Arial" w:cs="Arial"/>
          <w:color w:val="000000"/>
          <w:sz w:val="21"/>
          <w:szCs w:val="21"/>
        </w:rPr>
        <w:t>Shaul</w:t>
      </w:r>
      <w:proofErr w:type="spellEnd"/>
      <w:r w:rsidRPr="00EB5F1D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EB5F1D">
        <w:rPr>
          <w:rFonts w:ascii="Arial" w:hAnsi="Arial" w:cs="Arial"/>
          <w:color w:val="000000"/>
          <w:sz w:val="21"/>
          <w:szCs w:val="21"/>
        </w:rPr>
        <w:t>Massry</w:t>
      </w:r>
      <w:proofErr w:type="spellEnd"/>
      <w:r w:rsidRPr="00EB5F1D">
        <w:rPr>
          <w:rFonts w:ascii="Arial" w:hAnsi="Arial" w:cs="Arial"/>
          <w:color w:val="000000"/>
          <w:sz w:val="21"/>
          <w:szCs w:val="21"/>
        </w:rPr>
        <w:t xml:space="preserve"> előadást és a </w:t>
      </w:r>
      <w:proofErr w:type="spellStart"/>
      <w:r w:rsidRPr="00EB5F1D">
        <w:rPr>
          <w:rFonts w:ascii="Arial" w:hAnsi="Arial" w:cs="Arial"/>
          <w:color w:val="000000"/>
          <w:sz w:val="21"/>
          <w:szCs w:val="21"/>
        </w:rPr>
        <w:t>Cunio</w:t>
      </w:r>
      <w:proofErr w:type="spellEnd"/>
      <w:r w:rsidRPr="00EB5F1D">
        <w:rPr>
          <w:rFonts w:ascii="Arial" w:hAnsi="Arial" w:cs="Arial"/>
          <w:color w:val="000000"/>
          <w:sz w:val="21"/>
          <w:szCs w:val="21"/>
        </w:rPr>
        <w:t xml:space="preserve"> Richardson előadást. Vezetői képességeit számos díjjal ismerték el, ide értve a Nemzeti Vesealapítvány Fiatal Kutatói díjat, a </w:t>
      </w:r>
      <w:proofErr w:type="spellStart"/>
      <w:r w:rsidRPr="00EB5F1D">
        <w:rPr>
          <w:rFonts w:ascii="Arial" w:hAnsi="Arial" w:cs="Arial"/>
          <w:color w:val="000000"/>
          <w:sz w:val="21"/>
          <w:szCs w:val="21"/>
        </w:rPr>
        <w:t>Szabadggy</w:t>
      </w:r>
      <w:r w:rsidR="00E60055" w:rsidRPr="00EB5F1D">
        <w:rPr>
          <w:rFonts w:ascii="Arial" w:hAnsi="Arial" w:cs="Arial"/>
          <w:color w:val="000000"/>
          <w:sz w:val="21"/>
          <w:szCs w:val="21"/>
        </w:rPr>
        <w:t>ökbiológiai</w:t>
      </w:r>
      <w:proofErr w:type="spellEnd"/>
      <w:r w:rsidR="00E60055" w:rsidRPr="00EB5F1D">
        <w:rPr>
          <w:rFonts w:ascii="Arial" w:hAnsi="Arial" w:cs="Arial"/>
          <w:color w:val="000000"/>
          <w:sz w:val="21"/>
          <w:szCs w:val="21"/>
        </w:rPr>
        <w:t xml:space="preserve"> Társaság Tanácsába és </w:t>
      </w:r>
      <w:r w:rsidRPr="00EB5F1D">
        <w:rPr>
          <w:rFonts w:ascii="Arial" w:hAnsi="Arial" w:cs="Arial"/>
          <w:color w:val="000000"/>
          <w:sz w:val="21"/>
          <w:szCs w:val="21"/>
        </w:rPr>
        <w:t>az Amerikai Szívszövetség Vese- és Kardiovaszkuláris Betegségek Tanácsá</w:t>
      </w:r>
      <w:r w:rsidR="00E60055" w:rsidRPr="00EB5F1D">
        <w:rPr>
          <w:rFonts w:ascii="Arial" w:hAnsi="Arial" w:cs="Arial"/>
          <w:color w:val="000000"/>
          <w:sz w:val="21"/>
          <w:szCs w:val="21"/>
        </w:rPr>
        <w:t>ba</w:t>
      </w:r>
      <w:r w:rsidRPr="00EB5F1D">
        <w:rPr>
          <w:rFonts w:ascii="Arial" w:hAnsi="Arial" w:cs="Arial"/>
          <w:color w:val="000000"/>
          <w:sz w:val="21"/>
          <w:szCs w:val="21"/>
        </w:rPr>
        <w:t xml:space="preserve"> való </w:t>
      </w:r>
      <w:r w:rsidR="00E60055" w:rsidRPr="00EB5F1D">
        <w:rPr>
          <w:rFonts w:ascii="Arial" w:hAnsi="Arial" w:cs="Arial"/>
          <w:color w:val="000000"/>
          <w:sz w:val="21"/>
          <w:szCs w:val="21"/>
        </w:rPr>
        <w:t>kinevezéseit</w:t>
      </w:r>
      <w:r w:rsidRPr="00EB5F1D">
        <w:rPr>
          <w:rFonts w:ascii="Arial" w:hAnsi="Arial" w:cs="Arial"/>
          <w:color w:val="000000"/>
          <w:sz w:val="21"/>
          <w:szCs w:val="21"/>
        </w:rPr>
        <w:t>, valamint magas presztízsű folyóiratok bírálópaneljeibe és szerkesztőbizottságába való beválasztásá</w:t>
      </w:r>
      <w:r w:rsidR="00E60055" w:rsidRPr="00EB5F1D">
        <w:rPr>
          <w:rFonts w:ascii="Arial" w:hAnsi="Arial" w:cs="Arial"/>
          <w:color w:val="000000"/>
          <w:sz w:val="21"/>
          <w:szCs w:val="21"/>
        </w:rPr>
        <w:t>t</w:t>
      </w:r>
      <w:r w:rsidRPr="00EB5F1D">
        <w:rPr>
          <w:rFonts w:ascii="Arial" w:hAnsi="Arial" w:cs="Arial"/>
          <w:color w:val="000000"/>
          <w:sz w:val="21"/>
          <w:szCs w:val="21"/>
        </w:rPr>
        <w:t xml:space="preserve">. Az Amerikai </w:t>
      </w:r>
      <w:proofErr w:type="spellStart"/>
      <w:r w:rsidRPr="00EB5F1D">
        <w:rPr>
          <w:rFonts w:ascii="Arial" w:hAnsi="Arial" w:cs="Arial"/>
          <w:color w:val="000000"/>
          <w:sz w:val="21"/>
          <w:szCs w:val="21"/>
        </w:rPr>
        <w:t>Nefrológiai</w:t>
      </w:r>
      <w:proofErr w:type="spellEnd"/>
      <w:r w:rsidRPr="00EB5F1D">
        <w:rPr>
          <w:rFonts w:ascii="Arial" w:hAnsi="Arial" w:cs="Arial"/>
          <w:color w:val="000000"/>
          <w:sz w:val="21"/>
          <w:szCs w:val="21"/>
        </w:rPr>
        <w:t xml:space="preserve"> Társaság tanácsának a tagja elnökként (2020), jelenleg pedig Közvetlen Előző Elnök (2021). Dr. </w:t>
      </w:r>
      <w:proofErr w:type="spellStart"/>
      <w:r w:rsidRPr="00EB5F1D">
        <w:rPr>
          <w:rFonts w:ascii="Arial" w:hAnsi="Arial" w:cs="Arial"/>
          <w:color w:val="000000"/>
          <w:sz w:val="21"/>
          <w:szCs w:val="21"/>
        </w:rPr>
        <w:t>Agarwal</w:t>
      </w:r>
      <w:proofErr w:type="spellEnd"/>
      <w:r w:rsidRPr="00EB5F1D">
        <w:rPr>
          <w:rFonts w:ascii="Arial" w:hAnsi="Arial" w:cs="Arial"/>
          <w:color w:val="000000"/>
          <w:sz w:val="21"/>
          <w:szCs w:val="21"/>
        </w:rPr>
        <w:t xml:space="preserve"> egymást követő kinevezéssel az UAB Orvostudományi Tanszékének Ideiglenes elnöke (2011-2012), valamint az UAB Orvosi Iskolának Ideiglenes </w:t>
      </w:r>
      <w:proofErr w:type="spellStart"/>
      <w:r w:rsidRPr="00EB5F1D">
        <w:rPr>
          <w:rFonts w:ascii="Arial" w:hAnsi="Arial" w:cs="Arial"/>
          <w:color w:val="000000"/>
          <w:sz w:val="21"/>
          <w:szCs w:val="21"/>
        </w:rPr>
        <w:t>Senior</w:t>
      </w:r>
      <w:proofErr w:type="spellEnd"/>
      <w:r w:rsidRPr="00EB5F1D">
        <w:rPr>
          <w:rFonts w:ascii="Arial" w:hAnsi="Arial" w:cs="Arial"/>
          <w:color w:val="000000"/>
          <w:sz w:val="21"/>
          <w:szCs w:val="21"/>
        </w:rPr>
        <w:t xml:space="preserve"> Orvosi Alelnöke és Dékánja volt (2013).</w:t>
      </w:r>
      <w:bookmarkStart w:id="0" w:name="_GoBack"/>
      <w:bookmarkEnd w:id="0"/>
    </w:p>
    <w:p w:rsidR="00D221FA" w:rsidRDefault="00D221FA"/>
    <w:sectPr w:rsidR="00D22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02"/>
    <w:rsid w:val="00970A88"/>
    <w:rsid w:val="009C0502"/>
    <w:rsid w:val="00D221FA"/>
    <w:rsid w:val="00E60055"/>
    <w:rsid w:val="00EB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83A17-FB7F-47C5-9FFE-E7F7C306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tejustify">
    <w:name w:val="rtejustify"/>
    <w:basedOn w:val="Norml"/>
    <w:rsid w:val="009C0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0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Takács Evelin</cp:lastModifiedBy>
  <cp:revision>3</cp:revision>
  <dcterms:created xsi:type="dcterms:W3CDTF">2022-02-12T12:10:00Z</dcterms:created>
  <dcterms:modified xsi:type="dcterms:W3CDTF">2022-02-12T15:52:00Z</dcterms:modified>
</cp:coreProperties>
</file>